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2E3" w:rsidRPr="008332E3" w:rsidRDefault="008332E3" w:rsidP="008332E3">
      <w:pPr>
        <w:shd w:val="clear" w:color="auto" w:fill="FFFFFF"/>
        <w:spacing w:after="0" w:line="240" w:lineRule="auto"/>
        <w:rPr>
          <w:rFonts w:ascii="Helvetica" w:eastAsia="Times New Roman" w:hAnsi="Helvetica" w:cs="Helvetica"/>
          <w:color w:val="222222"/>
          <w:sz w:val="24"/>
          <w:szCs w:val="24"/>
          <w:lang w:eastAsia="tr-TR"/>
        </w:rPr>
      </w:pPr>
    </w:p>
    <w:tbl>
      <w:tblPr>
        <w:tblW w:w="0" w:type="dxa"/>
        <w:tblCellMar>
          <w:left w:w="0" w:type="dxa"/>
          <w:right w:w="0" w:type="dxa"/>
        </w:tblCellMar>
        <w:tblLook w:val="04A0" w:firstRow="1" w:lastRow="0" w:firstColumn="1" w:lastColumn="0" w:noHBand="0" w:noVBand="1"/>
      </w:tblPr>
      <w:tblGrid>
        <w:gridCol w:w="9059"/>
        <w:gridCol w:w="3"/>
        <w:gridCol w:w="3"/>
        <w:gridCol w:w="7"/>
      </w:tblGrid>
      <w:tr w:rsidR="008332E3" w:rsidRPr="008332E3" w:rsidTr="008332E3">
        <w:tc>
          <w:tcPr>
            <w:tcW w:w="20841" w:type="dxa"/>
            <w:noWrap/>
            <w:hideMark/>
          </w:tcPr>
          <w:tbl>
            <w:tblPr>
              <w:tblW w:w="20835" w:type="dxa"/>
              <w:tblCellMar>
                <w:left w:w="0" w:type="dxa"/>
                <w:right w:w="0" w:type="dxa"/>
              </w:tblCellMar>
              <w:tblLook w:val="04A0" w:firstRow="1" w:lastRow="0" w:firstColumn="1" w:lastColumn="0" w:noHBand="0" w:noVBand="1"/>
            </w:tblPr>
            <w:tblGrid>
              <w:gridCol w:w="20835"/>
            </w:tblGrid>
            <w:tr w:rsidR="008332E3" w:rsidRPr="008332E3">
              <w:tc>
                <w:tcPr>
                  <w:tcW w:w="0" w:type="auto"/>
                  <w:vAlign w:val="center"/>
                  <w:hideMark/>
                </w:tcPr>
                <w:p w:rsidR="008332E3" w:rsidRPr="008332E3" w:rsidRDefault="008332E3" w:rsidP="008332E3">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tr-TR"/>
                    </w:rPr>
                  </w:pPr>
                  <w:bookmarkStart w:id="0" w:name="_GoBack"/>
                  <w:bookmarkEnd w:id="0"/>
                  <w:r w:rsidRPr="008332E3">
                    <w:rPr>
                      <w:rFonts w:ascii="Helvetica" w:eastAsia="Times New Roman" w:hAnsi="Helvetica" w:cs="Helvetica"/>
                      <w:b/>
                      <w:bCs/>
                      <w:color w:val="202124"/>
                      <w:spacing w:val="3"/>
                      <w:sz w:val="27"/>
                      <w:szCs w:val="27"/>
                      <w:lang w:eastAsia="tr-TR"/>
                    </w:rPr>
                    <w:t>Hasan Sahin</w:t>
                  </w:r>
                  <w:r w:rsidRPr="008332E3">
                    <w:rPr>
                      <w:rFonts w:ascii="Helvetica" w:eastAsia="Times New Roman" w:hAnsi="Helvetica" w:cs="Helvetica"/>
                      <w:b/>
                      <w:bCs/>
                      <w:color w:val="5F6368"/>
                      <w:spacing w:val="5"/>
                      <w:sz w:val="27"/>
                      <w:szCs w:val="27"/>
                      <w:lang w:eastAsia="tr-TR"/>
                    </w:rPr>
                    <w:t> </w:t>
                  </w:r>
                  <w:r w:rsidRPr="008332E3">
                    <w:rPr>
                      <w:rFonts w:ascii="Helvetica" w:eastAsia="Times New Roman" w:hAnsi="Helvetica" w:cs="Helvetica"/>
                      <w:b/>
                      <w:bCs/>
                      <w:color w:val="555555"/>
                      <w:spacing w:val="5"/>
                      <w:sz w:val="27"/>
                      <w:szCs w:val="27"/>
                      <w:lang w:eastAsia="tr-TR"/>
                    </w:rPr>
                    <w:t>&lt;hasanshn74@gmail.com&gt;</w:t>
                  </w:r>
                </w:p>
              </w:tc>
            </w:tr>
          </w:tbl>
          <w:p w:rsidR="008332E3" w:rsidRPr="008332E3" w:rsidRDefault="008332E3" w:rsidP="008332E3">
            <w:pPr>
              <w:spacing w:after="0" w:line="300" w:lineRule="atLeast"/>
              <w:rPr>
                <w:rFonts w:ascii="Helvetica" w:eastAsia="Times New Roman" w:hAnsi="Helvetica" w:cs="Helvetica"/>
                <w:spacing w:val="3"/>
                <w:sz w:val="24"/>
                <w:szCs w:val="24"/>
                <w:lang w:eastAsia="tr-TR"/>
              </w:rPr>
            </w:pPr>
          </w:p>
        </w:tc>
        <w:tc>
          <w:tcPr>
            <w:tcW w:w="0" w:type="auto"/>
            <w:noWrap/>
          </w:tcPr>
          <w:p w:rsidR="008332E3" w:rsidRPr="008332E3" w:rsidRDefault="008332E3" w:rsidP="008332E3">
            <w:pPr>
              <w:spacing w:after="0" w:line="240" w:lineRule="auto"/>
              <w:jc w:val="right"/>
              <w:rPr>
                <w:rFonts w:ascii="Helvetica" w:eastAsia="Times New Roman" w:hAnsi="Helvetica" w:cs="Helvetica"/>
                <w:color w:val="222222"/>
                <w:spacing w:val="3"/>
                <w:sz w:val="24"/>
                <w:szCs w:val="24"/>
                <w:lang w:eastAsia="tr-TR"/>
              </w:rPr>
            </w:pPr>
          </w:p>
        </w:tc>
        <w:tc>
          <w:tcPr>
            <w:tcW w:w="0" w:type="auto"/>
            <w:noWrap/>
            <w:hideMark/>
          </w:tcPr>
          <w:p w:rsidR="008332E3" w:rsidRPr="008332E3" w:rsidRDefault="008332E3" w:rsidP="008332E3">
            <w:pPr>
              <w:spacing w:after="0" w:line="240" w:lineRule="auto"/>
              <w:jc w:val="right"/>
              <w:rPr>
                <w:rFonts w:ascii="Helvetica" w:eastAsia="Times New Roman" w:hAnsi="Helvetica" w:cs="Helvetica"/>
                <w:color w:val="222222"/>
                <w:spacing w:val="3"/>
                <w:sz w:val="24"/>
                <w:szCs w:val="24"/>
                <w:lang w:eastAsia="tr-TR"/>
              </w:rPr>
            </w:pPr>
          </w:p>
        </w:tc>
        <w:tc>
          <w:tcPr>
            <w:tcW w:w="0" w:type="auto"/>
            <w:vMerge w:val="restart"/>
            <w:noWrap/>
            <w:hideMark/>
          </w:tcPr>
          <w:p w:rsidR="008332E3" w:rsidRPr="008332E3" w:rsidRDefault="008332E3" w:rsidP="008332E3">
            <w:pPr>
              <w:spacing w:after="0" w:line="270" w:lineRule="atLeast"/>
              <w:jc w:val="center"/>
              <w:rPr>
                <w:rFonts w:ascii="Helvetica" w:eastAsia="Times New Roman" w:hAnsi="Helvetica" w:cs="Helvetica"/>
                <w:color w:val="444444"/>
                <w:spacing w:val="3"/>
                <w:sz w:val="24"/>
                <w:szCs w:val="24"/>
                <w:lang w:eastAsia="tr-TR"/>
              </w:rPr>
            </w:pPr>
            <w:r w:rsidRPr="008332E3">
              <w:rPr>
                <w:rFonts w:ascii="Helvetica" w:eastAsia="Times New Roman" w:hAnsi="Helvetica" w:cs="Helvetica"/>
                <w:noProof/>
                <w:color w:val="444444"/>
                <w:spacing w:val="3"/>
                <w:sz w:val="24"/>
                <w:szCs w:val="24"/>
                <w:lang w:eastAsia="tr-TR"/>
              </w:rPr>
              <w:drawing>
                <wp:inline distT="0" distB="0" distL="0" distR="0">
                  <wp:extent cx="9525" cy="95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332E3" w:rsidRPr="008332E3" w:rsidRDefault="008332E3" w:rsidP="008332E3">
            <w:pPr>
              <w:spacing w:after="0" w:line="270" w:lineRule="atLeast"/>
              <w:jc w:val="center"/>
              <w:rPr>
                <w:rFonts w:ascii="Helvetica" w:eastAsia="Times New Roman" w:hAnsi="Helvetica" w:cs="Helvetica"/>
                <w:color w:val="444444"/>
                <w:spacing w:val="3"/>
                <w:sz w:val="24"/>
                <w:szCs w:val="24"/>
                <w:lang w:eastAsia="tr-TR"/>
              </w:rPr>
            </w:pPr>
            <w:r w:rsidRPr="008332E3">
              <w:rPr>
                <w:rFonts w:ascii="Helvetica" w:eastAsia="Times New Roman" w:hAnsi="Helvetica" w:cs="Helvetica"/>
                <w:noProof/>
                <w:color w:val="444444"/>
                <w:spacing w:val="3"/>
                <w:sz w:val="24"/>
                <w:szCs w:val="24"/>
                <w:lang w:eastAsia="tr-TR"/>
              </w:rPr>
              <w:drawing>
                <wp:inline distT="0" distB="0" distL="0" distR="0">
                  <wp:extent cx="9525" cy="95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332E3" w:rsidRPr="008332E3" w:rsidTr="008332E3">
        <w:tc>
          <w:tcPr>
            <w:tcW w:w="0" w:type="auto"/>
            <w:gridSpan w:val="3"/>
            <w:vAlign w:val="center"/>
          </w:tcPr>
          <w:p w:rsidR="008332E3" w:rsidRPr="008332E3" w:rsidRDefault="008332E3" w:rsidP="008332E3">
            <w:pPr>
              <w:spacing w:after="0" w:line="240" w:lineRule="auto"/>
              <w:rPr>
                <w:rFonts w:ascii="Helvetica" w:eastAsia="Times New Roman" w:hAnsi="Helvetica" w:cs="Helvetica"/>
                <w:spacing w:val="3"/>
                <w:sz w:val="24"/>
                <w:szCs w:val="24"/>
                <w:lang w:eastAsia="tr-TR"/>
              </w:rPr>
            </w:pPr>
          </w:p>
        </w:tc>
        <w:tc>
          <w:tcPr>
            <w:tcW w:w="0" w:type="auto"/>
            <w:vMerge/>
            <w:vAlign w:val="center"/>
            <w:hideMark/>
          </w:tcPr>
          <w:p w:rsidR="008332E3" w:rsidRPr="008332E3" w:rsidRDefault="008332E3" w:rsidP="008332E3">
            <w:pPr>
              <w:spacing w:after="0" w:line="240" w:lineRule="auto"/>
              <w:rPr>
                <w:rFonts w:ascii="Helvetica" w:eastAsia="Times New Roman" w:hAnsi="Helvetica" w:cs="Helvetica"/>
                <w:color w:val="444444"/>
                <w:spacing w:val="3"/>
                <w:sz w:val="24"/>
                <w:szCs w:val="24"/>
                <w:lang w:eastAsia="tr-TR"/>
              </w:rPr>
            </w:pPr>
          </w:p>
        </w:tc>
      </w:tr>
    </w:tbl>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Dersin Adı: Din Kültürü ve Ahlak Bilgisi</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1.Ünite: İslam ve Bilim</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Ders Konuşu: Din Bilim İlişkisi</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Sınıf: 12. Sınıf</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Ders Saati: 2</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Ders Tarihi: 28 Eylül-2 Ekim</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Ders öğretmeni: Hasan Şahin</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Dersin İşlenişi:</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Bilim sözcüğünün </w:t>
      </w:r>
      <w:proofErr w:type="spellStart"/>
      <w:r w:rsidRPr="008332E3">
        <w:rPr>
          <w:rFonts w:ascii="Arial" w:eastAsia="Times New Roman" w:hAnsi="Arial" w:cs="Arial"/>
          <w:color w:val="222222"/>
          <w:sz w:val="24"/>
          <w:szCs w:val="24"/>
          <w:lang w:eastAsia="tr-TR"/>
        </w:rPr>
        <w:t>islamdaki</w:t>
      </w:r>
      <w:proofErr w:type="spellEnd"/>
      <w:r w:rsidRPr="008332E3">
        <w:rPr>
          <w:rFonts w:ascii="Arial" w:eastAsia="Times New Roman" w:hAnsi="Arial" w:cs="Arial"/>
          <w:color w:val="222222"/>
          <w:sz w:val="24"/>
          <w:szCs w:val="24"/>
          <w:lang w:eastAsia="tr-TR"/>
        </w:rPr>
        <w:t xml:space="preserve"> karşılığı ilimdir. İlim belli bir alana ait sistemli bilgi birikimini ifade eder.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İslam'ın ilk emri oku ile başlar. Hicri bir Asrın ikinci yarısından itibaren çevre kültürlerin miraslarını da incelemeye başlayan Müslüman alimler ilmi iki kolda ile ilerlemişlerdir.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1-nakli ilimler. Temelde </w:t>
      </w:r>
      <w:proofErr w:type="spellStart"/>
      <w:r w:rsidRPr="008332E3">
        <w:rPr>
          <w:rFonts w:ascii="Arial" w:eastAsia="Times New Roman" w:hAnsi="Arial" w:cs="Arial"/>
          <w:color w:val="222222"/>
          <w:sz w:val="24"/>
          <w:szCs w:val="24"/>
          <w:lang w:eastAsia="tr-TR"/>
        </w:rPr>
        <w:t>kur'an-ı</w:t>
      </w:r>
      <w:proofErr w:type="spellEnd"/>
      <w:r w:rsidRPr="008332E3">
        <w:rPr>
          <w:rFonts w:ascii="Arial" w:eastAsia="Times New Roman" w:hAnsi="Arial" w:cs="Arial"/>
          <w:color w:val="222222"/>
          <w:sz w:val="24"/>
          <w:szCs w:val="24"/>
          <w:lang w:eastAsia="tr-TR"/>
        </w:rPr>
        <w:t xml:space="preserve"> </w:t>
      </w:r>
      <w:proofErr w:type="spellStart"/>
      <w:r w:rsidRPr="008332E3">
        <w:rPr>
          <w:rFonts w:ascii="Arial" w:eastAsia="Times New Roman" w:hAnsi="Arial" w:cs="Arial"/>
          <w:color w:val="222222"/>
          <w:sz w:val="24"/>
          <w:szCs w:val="24"/>
          <w:lang w:eastAsia="tr-TR"/>
        </w:rPr>
        <w:t>kerim'e</w:t>
      </w:r>
      <w:proofErr w:type="spellEnd"/>
      <w:r w:rsidRPr="008332E3">
        <w:rPr>
          <w:rFonts w:ascii="Arial" w:eastAsia="Times New Roman" w:hAnsi="Arial" w:cs="Arial"/>
          <w:color w:val="222222"/>
          <w:sz w:val="24"/>
          <w:szCs w:val="24"/>
          <w:lang w:eastAsia="tr-TR"/>
        </w:rPr>
        <w:t xml:space="preserve"> ve hadislere dayanan ilimdir. Tefsir hadis sıkı gibi ilimler bu gruba girer.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2-aklı ilimler, düşünce ve araştırmaya dayanır. Felsefe mantık matematik astronomi gibi ilimler o grupta yer alır.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Tüm anılar ilim öğrenmeye merak etmiş Kur'an'ın peygamberin sözlerinin etkisinde kalarak öğrenip araştırma yoluna gitmiştir ilgili olanın cahil olan da bir olmayacağını bildiren </w:t>
      </w:r>
      <w:proofErr w:type="spellStart"/>
      <w:r w:rsidRPr="008332E3">
        <w:rPr>
          <w:rFonts w:ascii="Arial" w:eastAsia="Times New Roman" w:hAnsi="Arial" w:cs="Arial"/>
          <w:color w:val="222222"/>
          <w:sz w:val="24"/>
          <w:szCs w:val="24"/>
          <w:lang w:eastAsia="tr-TR"/>
        </w:rPr>
        <w:t>Allah,"de</w:t>
      </w:r>
      <w:proofErr w:type="spellEnd"/>
      <w:r w:rsidRPr="008332E3">
        <w:rPr>
          <w:rFonts w:ascii="Arial" w:eastAsia="Times New Roman" w:hAnsi="Arial" w:cs="Arial"/>
          <w:color w:val="222222"/>
          <w:sz w:val="24"/>
          <w:szCs w:val="24"/>
          <w:lang w:eastAsia="tr-TR"/>
        </w:rPr>
        <w:t xml:space="preserve"> ki hiç bilenlerle bilmeyenler 1 olur mu doğrusu ancak akıl sahipleri bunları hakkı ile </w:t>
      </w:r>
      <w:proofErr w:type="spellStart"/>
      <w:r w:rsidRPr="008332E3">
        <w:rPr>
          <w:rFonts w:ascii="Arial" w:eastAsia="Times New Roman" w:hAnsi="Arial" w:cs="Arial"/>
          <w:color w:val="222222"/>
          <w:sz w:val="24"/>
          <w:szCs w:val="24"/>
          <w:lang w:eastAsia="tr-TR"/>
        </w:rPr>
        <w:t>düşünür."buyurmaktadır</w:t>
      </w:r>
      <w:proofErr w:type="spellEnd"/>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"Odun delillerinden biri de gökleri ve yeri yaratması lisanları </w:t>
      </w:r>
      <w:proofErr w:type="spellStart"/>
      <w:r w:rsidRPr="008332E3">
        <w:rPr>
          <w:rFonts w:ascii="Arial" w:eastAsia="Times New Roman" w:hAnsi="Arial" w:cs="Arial"/>
          <w:color w:val="222222"/>
          <w:sz w:val="24"/>
          <w:szCs w:val="24"/>
          <w:lang w:eastAsia="tr-TR"/>
        </w:rPr>
        <w:t>nızın</w:t>
      </w:r>
      <w:proofErr w:type="spellEnd"/>
      <w:r w:rsidRPr="008332E3">
        <w:rPr>
          <w:rFonts w:ascii="Arial" w:eastAsia="Times New Roman" w:hAnsi="Arial" w:cs="Arial"/>
          <w:color w:val="222222"/>
          <w:sz w:val="24"/>
          <w:szCs w:val="24"/>
          <w:lang w:eastAsia="tr-TR"/>
        </w:rPr>
        <w:t xml:space="preserve"> ve renklerinizin değişik olmasıdır. Şüphesiz unda bilenler için alınacak dersler vardır."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proofErr w:type="spellStart"/>
      <w:r w:rsidRPr="008332E3">
        <w:rPr>
          <w:rFonts w:ascii="Arial" w:eastAsia="Times New Roman" w:hAnsi="Arial" w:cs="Arial"/>
          <w:color w:val="222222"/>
          <w:sz w:val="24"/>
          <w:szCs w:val="24"/>
          <w:lang w:eastAsia="tr-TR"/>
        </w:rPr>
        <w:t>Peygamberimiz,"insan</w:t>
      </w:r>
      <w:proofErr w:type="spellEnd"/>
      <w:r w:rsidRPr="008332E3">
        <w:rPr>
          <w:rFonts w:ascii="Arial" w:eastAsia="Times New Roman" w:hAnsi="Arial" w:cs="Arial"/>
          <w:color w:val="222222"/>
          <w:sz w:val="24"/>
          <w:szCs w:val="24"/>
          <w:lang w:eastAsia="tr-TR"/>
        </w:rPr>
        <w:t xml:space="preserve"> ölünce üç şey dışında ameli kesilir. Bu üç şey, sürekli sevap kazandıran bir Salih amel (sadakayı cariye), insanların yararlandığı bilgi ve kendisine dua eden hayırlı </w:t>
      </w:r>
      <w:proofErr w:type="spellStart"/>
      <w:r w:rsidRPr="008332E3">
        <w:rPr>
          <w:rFonts w:ascii="Arial" w:eastAsia="Times New Roman" w:hAnsi="Arial" w:cs="Arial"/>
          <w:color w:val="222222"/>
          <w:sz w:val="24"/>
          <w:szCs w:val="24"/>
          <w:lang w:eastAsia="tr-TR"/>
        </w:rPr>
        <w:t>evlattır."buyurmaktadır</w:t>
      </w:r>
      <w:proofErr w:type="spellEnd"/>
      <w:r w:rsidRPr="008332E3">
        <w:rPr>
          <w:rFonts w:ascii="Arial" w:eastAsia="Times New Roman" w:hAnsi="Arial" w:cs="Arial"/>
          <w:color w:val="222222"/>
          <w:sz w:val="24"/>
          <w:szCs w:val="24"/>
          <w:lang w:eastAsia="tr-TR"/>
        </w:rPr>
        <w:t>.</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Müslümanlar fethettiği ülkelerin bilimlerinden ve teknik bilgilerinden yararlanmasını bilmişlerdir.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800 yılda genelde Farsça konuşulan bölgelerde yer alan kültür merkezleri Müslümanların bilim ve teknik konularında bilgilerini genişletmeye yardımcı olmuştur bu dönemde astronomi astroloji coğrafya felsefe ve tıp gibi alanlarda hızlı bilgi transferleri olmuştur.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9 asırda özellikle halife </w:t>
      </w:r>
      <w:proofErr w:type="spellStart"/>
      <w:r w:rsidRPr="008332E3">
        <w:rPr>
          <w:rFonts w:ascii="Arial" w:eastAsia="Times New Roman" w:hAnsi="Arial" w:cs="Arial"/>
          <w:color w:val="222222"/>
          <w:sz w:val="24"/>
          <w:szCs w:val="24"/>
          <w:lang w:eastAsia="tr-TR"/>
        </w:rPr>
        <w:t>memun</w:t>
      </w:r>
      <w:proofErr w:type="spellEnd"/>
      <w:r w:rsidRPr="008332E3">
        <w:rPr>
          <w:rFonts w:ascii="Arial" w:eastAsia="Times New Roman" w:hAnsi="Arial" w:cs="Arial"/>
          <w:color w:val="222222"/>
          <w:sz w:val="24"/>
          <w:szCs w:val="24"/>
          <w:lang w:eastAsia="tr-TR"/>
        </w:rPr>
        <w:t xml:space="preserve"> dönemi Bağdat ve Mekke arasındaki enlem boylam farklarını ortaya koymuş günümüze yakın sonuçlar elde etmiştir.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10. Yüzyıl'da özellikle matematiğe ilişkin Büyük başarılar elde edilmiştir.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Astronomi dalında İbrahim Bin Sinan </w:t>
      </w:r>
      <w:proofErr w:type="spellStart"/>
      <w:r w:rsidRPr="008332E3">
        <w:rPr>
          <w:rFonts w:ascii="Arial" w:eastAsia="Times New Roman" w:hAnsi="Arial" w:cs="Arial"/>
          <w:color w:val="222222"/>
          <w:sz w:val="24"/>
          <w:szCs w:val="24"/>
          <w:lang w:eastAsia="tr-TR"/>
        </w:rPr>
        <w:t>ekliptik</w:t>
      </w:r>
      <w:proofErr w:type="spellEnd"/>
      <w:r w:rsidRPr="008332E3">
        <w:rPr>
          <w:rFonts w:ascii="Arial" w:eastAsia="Times New Roman" w:hAnsi="Arial" w:cs="Arial"/>
          <w:color w:val="222222"/>
          <w:sz w:val="24"/>
          <w:szCs w:val="24"/>
          <w:lang w:eastAsia="tr-TR"/>
        </w:rPr>
        <w:t xml:space="preserve"> eyleminin sabit olmadığı kanaatine varmıştır. Hamit bey Hıdır tarafından bir rasathane kurulmuştur.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11 yüzyıl </w:t>
      </w:r>
      <w:proofErr w:type="spellStart"/>
      <w:r w:rsidRPr="008332E3">
        <w:rPr>
          <w:rFonts w:ascii="Arial" w:eastAsia="Times New Roman" w:hAnsi="Arial" w:cs="Arial"/>
          <w:color w:val="222222"/>
          <w:sz w:val="24"/>
          <w:szCs w:val="24"/>
          <w:lang w:eastAsia="tr-TR"/>
        </w:rPr>
        <w:t>ibn</w:t>
      </w:r>
      <w:proofErr w:type="spellEnd"/>
      <w:r w:rsidRPr="008332E3">
        <w:rPr>
          <w:rFonts w:ascii="Arial" w:eastAsia="Times New Roman" w:hAnsi="Arial" w:cs="Arial"/>
          <w:color w:val="222222"/>
          <w:sz w:val="24"/>
          <w:szCs w:val="24"/>
          <w:lang w:eastAsia="tr-TR"/>
        </w:rPr>
        <w:t xml:space="preserve">-i </w:t>
      </w:r>
      <w:proofErr w:type="spellStart"/>
      <w:r w:rsidRPr="008332E3">
        <w:rPr>
          <w:rFonts w:ascii="Arial" w:eastAsia="Times New Roman" w:hAnsi="Arial" w:cs="Arial"/>
          <w:color w:val="222222"/>
          <w:sz w:val="24"/>
          <w:szCs w:val="24"/>
          <w:lang w:eastAsia="tr-TR"/>
        </w:rPr>
        <w:t>Heysem</w:t>
      </w:r>
      <w:proofErr w:type="spellEnd"/>
      <w:r w:rsidRPr="008332E3">
        <w:rPr>
          <w:rFonts w:ascii="Arial" w:eastAsia="Times New Roman" w:hAnsi="Arial" w:cs="Arial"/>
          <w:color w:val="222222"/>
          <w:sz w:val="24"/>
          <w:szCs w:val="24"/>
          <w:lang w:eastAsia="tr-TR"/>
        </w:rPr>
        <w:t xml:space="preserve"> </w:t>
      </w:r>
      <w:proofErr w:type="spellStart"/>
      <w:r w:rsidRPr="008332E3">
        <w:rPr>
          <w:rFonts w:ascii="Arial" w:eastAsia="Times New Roman" w:hAnsi="Arial" w:cs="Arial"/>
          <w:color w:val="222222"/>
          <w:sz w:val="24"/>
          <w:szCs w:val="24"/>
          <w:lang w:eastAsia="tr-TR"/>
        </w:rPr>
        <w:t>Biruni</w:t>
      </w:r>
      <w:proofErr w:type="spellEnd"/>
      <w:r w:rsidRPr="008332E3">
        <w:rPr>
          <w:rFonts w:ascii="Arial" w:eastAsia="Times New Roman" w:hAnsi="Arial" w:cs="Arial"/>
          <w:color w:val="222222"/>
          <w:sz w:val="24"/>
          <w:szCs w:val="24"/>
          <w:lang w:eastAsia="tr-TR"/>
        </w:rPr>
        <w:t xml:space="preserve"> </w:t>
      </w:r>
      <w:proofErr w:type="spellStart"/>
      <w:r w:rsidRPr="008332E3">
        <w:rPr>
          <w:rFonts w:ascii="Arial" w:eastAsia="Times New Roman" w:hAnsi="Arial" w:cs="Arial"/>
          <w:color w:val="222222"/>
          <w:sz w:val="24"/>
          <w:szCs w:val="24"/>
          <w:lang w:eastAsia="tr-TR"/>
        </w:rPr>
        <w:t>ibn</w:t>
      </w:r>
      <w:proofErr w:type="spellEnd"/>
      <w:r w:rsidRPr="008332E3">
        <w:rPr>
          <w:rFonts w:ascii="Arial" w:eastAsia="Times New Roman" w:hAnsi="Arial" w:cs="Arial"/>
          <w:color w:val="222222"/>
          <w:sz w:val="24"/>
          <w:szCs w:val="24"/>
          <w:lang w:eastAsia="tr-TR"/>
        </w:rPr>
        <w:t xml:space="preserve">-i Sina gibi bilginlerin yetiştiği dönemdir </w:t>
      </w:r>
      <w:proofErr w:type="spellStart"/>
      <w:r w:rsidRPr="008332E3">
        <w:rPr>
          <w:rFonts w:ascii="Arial" w:eastAsia="Times New Roman" w:hAnsi="Arial" w:cs="Arial"/>
          <w:color w:val="222222"/>
          <w:sz w:val="24"/>
          <w:szCs w:val="24"/>
          <w:lang w:eastAsia="tr-TR"/>
        </w:rPr>
        <w:t>İbni</w:t>
      </w:r>
      <w:proofErr w:type="spellEnd"/>
      <w:r w:rsidRPr="008332E3">
        <w:rPr>
          <w:rFonts w:ascii="Arial" w:eastAsia="Times New Roman" w:hAnsi="Arial" w:cs="Arial"/>
          <w:color w:val="222222"/>
          <w:sz w:val="24"/>
          <w:szCs w:val="24"/>
          <w:lang w:eastAsia="tr-TR"/>
        </w:rPr>
        <w:t xml:space="preserve"> Sina tıp alanında "kanun fit tıp" adlı eseri meşhurdur pozitif bilimler de ise "</w:t>
      </w:r>
      <w:proofErr w:type="spellStart"/>
      <w:r w:rsidRPr="008332E3">
        <w:rPr>
          <w:rFonts w:ascii="Arial" w:eastAsia="Times New Roman" w:hAnsi="Arial" w:cs="Arial"/>
          <w:color w:val="222222"/>
          <w:sz w:val="24"/>
          <w:szCs w:val="24"/>
          <w:lang w:eastAsia="tr-TR"/>
        </w:rPr>
        <w:t>kitabü'ş</w:t>
      </w:r>
      <w:proofErr w:type="spellEnd"/>
      <w:r w:rsidRPr="008332E3">
        <w:rPr>
          <w:rFonts w:ascii="Arial" w:eastAsia="Times New Roman" w:hAnsi="Arial" w:cs="Arial"/>
          <w:color w:val="222222"/>
          <w:sz w:val="24"/>
          <w:szCs w:val="24"/>
          <w:lang w:eastAsia="tr-TR"/>
        </w:rPr>
        <w:t>-şifa" en önemli eserlerindendir.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İslam dünyası 16 yüzyılın sonlarından itibaren duraklama ve daha sonra gerileme dönemine girmiştir batıdaki sanayi ve teknolojiden hızlı gelişme toprağa dayalı imparatorlukların sonunu getirdiğinden bu süreçte dönüşüme ayak uyduramayan devletler diğerlerinin gücü altında ezilmeye başlamışlardır.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"İlim öğrenmek kadın erkek her </w:t>
      </w:r>
      <w:proofErr w:type="spellStart"/>
      <w:r w:rsidRPr="008332E3">
        <w:rPr>
          <w:rFonts w:ascii="Arial" w:eastAsia="Times New Roman" w:hAnsi="Arial" w:cs="Arial"/>
          <w:color w:val="222222"/>
          <w:sz w:val="24"/>
          <w:szCs w:val="24"/>
          <w:lang w:eastAsia="tr-TR"/>
        </w:rPr>
        <w:t>müslüman</w:t>
      </w:r>
      <w:proofErr w:type="spellEnd"/>
      <w:r w:rsidRPr="008332E3">
        <w:rPr>
          <w:rFonts w:ascii="Arial" w:eastAsia="Times New Roman" w:hAnsi="Arial" w:cs="Arial"/>
          <w:color w:val="222222"/>
          <w:sz w:val="24"/>
          <w:szCs w:val="24"/>
          <w:lang w:eastAsia="tr-TR"/>
        </w:rPr>
        <w:t xml:space="preserve"> üzerine farzdır."</w:t>
      </w:r>
    </w:p>
    <w:p w:rsidR="008332E3" w:rsidRPr="008332E3" w:rsidRDefault="008332E3" w:rsidP="008332E3">
      <w:pPr>
        <w:shd w:val="clear" w:color="auto" w:fill="FFFFFF"/>
        <w:spacing w:after="0" w:line="240" w:lineRule="auto"/>
        <w:rPr>
          <w:rFonts w:ascii="Arial" w:eastAsia="Times New Roman" w:hAnsi="Arial" w:cs="Arial"/>
          <w:color w:val="222222"/>
          <w:sz w:val="24"/>
          <w:szCs w:val="24"/>
          <w:lang w:eastAsia="tr-TR"/>
        </w:rPr>
      </w:pPr>
      <w:r w:rsidRPr="008332E3">
        <w:rPr>
          <w:rFonts w:ascii="Arial" w:eastAsia="Times New Roman" w:hAnsi="Arial" w:cs="Arial"/>
          <w:color w:val="222222"/>
          <w:sz w:val="24"/>
          <w:szCs w:val="24"/>
          <w:lang w:eastAsia="tr-TR"/>
        </w:rPr>
        <w:t xml:space="preserve">Konuları Ders kitaplarını </w:t>
      </w:r>
      <w:proofErr w:type="spellStart"/>
      <w:r w:rsidRPr="008332E3">
        <w:rPr>
          <w:rFonts w:ascii="Arial" w:eastAsia="Times New Roman" w:hAnsi="Arial" w:cs="Arial"/>
          <w:color w:val="222222"/>
          <w:sz w:val="24"/>
          <w:szCs w:val="24"/>
          <w:lang w:eastAsia="tr-TR"/>
        </w:rPr>
        <w:t>zdan</w:t>
      </w:r>
      <w:proofErr w:type="spellEnd"/>
      <w:r w:rsidRPr="008332E3">
        <w:rPr>
          <w:rFonts w:ascii="Arial" w:eastAsia="Times New Roman" w:hAnsi="Arial" w:cs="Arial"/>
          <w:color w:val="222222"/>
          <w:sz w:val="24"/>
          <w:szCs w:val="24"/>
          <w:lang w:eastAsia="tr-TR"/>
        </w:rPr>
        <w:t xml:space="preserve"> takip ediniz derslerinizde de işlerinizden başarılar dilerim.</w:t>
      </w:r>
    </w:p>
    <w:p w:rsidR="00C92090" w:rsidRDefault="00C92090"/>
    <w:sectPr w:rsidR="00C92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E3"/>
    <w:rsid w:val="002B3D6C"/>
    <w:rsid w:val="008332E3"/>
    <w:rsid w:val="00C92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F15AC-421E-4475-B995-2D1DBB95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8332E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332E3"/>
    <w:rPr>
      <w:rFonts w:ascii="Times New Roman" w:eastAsia="Times New Roman" w:hAnsi="Times New Roman" w:cs="Times New Roman"/>
      <w:b/>
      <w:bCs/>
      <w:sz w:val="27"/>
      <w:szCs w:val="27"/>
      <w:lang w:eastAsia="tr-TR"/>
    </w:rPr>
  </w:style>
  <w:style w:type="character" w:customStyle="1" w:styleId="qu">
    <w:name w:val="qu"/>
    <w:basedOn w:val="VarsaylanParagrafYazTipi"/>
    <w:rsid w:val="008332E3"/>
  </w:style>
  <w:style w:type="character" w:customStyle="1" w:styleId="gd">
    <w:name w:val="gd"/>
    <w:basedOn w:val="VarsaylanParagrafYazTipi"/>
    <w:rsid w:val="008332E3"/>
  </w:style>
  <w:style w:type="character" w:customStyle="1" w:styleId="go">
    <w:name w:val="go"/>
    <w:basedOn w:val="VarsaylanParagrafYazTipi"/>
    <w:rsid w:val="008332E3"/>
  </w:style>
  <w:style w:type="character" w:customStyle="1" w:styleId="g3">
    <w:name w:val="g3"/>
    <w:basedOn w:val="VarsaylanParagrafYazTipi"/>
    <w:rsid w:val="008332E3"/>
  </w:style>
  <w:style w:type="character" w:customStyle="1" w:styleId="hb">
    <w:name w:val="hb"/>
    <w:basedOn w:val="VarsaylanParagrafYazTipi"/>
    <w:rsid w:val="008332E3"/>
  </w:style>
  <w:style w:type="character" w:customStyle="1" w:styleId="g2">
    <w:name w:val="g2"/>
    <w:basedOn w:val="VarsaylanParagrafYazTipi"/>
    <w:rsid w:val="0083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7236">
      <w:bodyDiv w:val="1"/>
      <w:marLeft w:val="0"/>
      <w:marRight w:val="0"/>
      <w:marTop w:val="0"/>
      <w:marBottom w:val="0"/>
      <w:divBdr>
        <w:top w:val="none" w:sz="0" w:space="0" w:color="auto"/>
        <w:left w:val="none" w:sz="0" w:space="0" w:color="auto"/>
        <w:bottom w:val="none" w:sz="0" w:space="0" w:color="auto"/>
        <w:right w:val="none" w:sz="0" w:space="0" w:color="auto"/>
      </w:divBdr>
      <w:divsChild>
        <w:div w:id="1501462383">
          <w:marLeft w:val="0"/>
          <w:marRight w:val="0"/>
          <w:marTop w:val="0"/>
          <w:marBottom w:val="0"/>
          <w:divBdr>
            <w:top w:val="none" w:sz="0" w:space="0" w:color="auto"/>
            <w:left w:val="none" w:sz="0" w:space="0" w:color="auto"/>
            <w:bottom w:val="none" w:sz="0" w:space="0" w:color="auto"/>
            <w:right w:val="none" w:sz="0" w:space="0" w:color="auto"/>
          </w:divBdr>
          <w:divsChild>
            <w:div w:id="1478958658">
              <w:marLeft w:val="0"/>
              <w:marRight w:val="0"/>
              <w:marTop w:val="0"/>
              <w:marBottom w:val="0"/>
              <w:divBdr>
                <w:top w:val="none" w:sz="0" w:space="0" w:color="auto"/>
                <w:left w:val="none" w:sz="0" w:space="0" w:color="auto"/>
                <w:bottom w:val="none" w:sz="0" w:space="0" w:color="auto"/>
                <w:right w:val="none" w:sz="0" w:space="0" w:color="auto"/>
              </w:divBdr>
            </w:div>
            <w:div w:id="1692947818">
              <w:marLeft w:val="300"/>
              <w:marRight w:val="0"/>
              <w:marTop w:val="0"/>
              <w:marBottom w:val="0"/>
              <w:divBdr>
                <w:top w:val="none" w:sz="0" w:space="0" w:color="auto"/>
                <w:left w:val="none" w:sz="0" w:space="0" w:color="auto"/>
                <w:bottom w:val="none" w:sz="0" w:space="0" w:color="auto"/>
                <w:right w:val="none" w:sz="0" w:space="0" w:color="auto"/>
              </w:divBdr>
            </w:div>
            <w:div w:id="1480421204">
              <w:marLeft w:val="300"/>
              <w:marRight w:val="0"/>
              <w:marTop w:val="0"/>
              <w:marBottom w:val="0"/>
              <w:divBdr>
                <w:top w:val="none" w:sz="0" w:space="0" w:color="auto"/>
                <w:left w:val="none" w:sz="0" w:space="0" w:color="auto"/>
                <w:bottom w:val="none" w:sz="0" w:space="0" w:color="auto"/>
                <w:right w:val="none" w:sz="0" w:space="0" w:color="auto"/>
              </w:divBdr>
            </w:div>
            <w:div w:id="558319425">
              <w:marLeft w:val="0"/>
              <w:marRight w:val="0"/>
              <w:marTop w:val="0"/>
              <w:marBottom w:val="0"/>
              <w:divBdr>
                <w:top w:val="none" w:sz="0" w:space="0" w:color="auto"/>
                <w:left w:val="none" w:sz="0" w:space="0" w:color="auto"/>
                <w:bottom w:val="none" w:sz="0" w:space="0" w:color="auto"/>
                <w:right w:val="none" w:sz="0" w:space="0" w:color="auto"/>
              </w:divBdr>
            </w:div>
            <w:div w:id="459495205">
              <w:marLeft w:val="60"/>
              <w:marRight w:val="0"/>
              <w:marTop w:val="0"/>
              <w:marBottom w:val="0"/>
              <w:divBdr>
                <w:top w:val="none" w:sz="0" w:space="0" w:color="auto"/>
                <w:left w:val="none" w:sz="0" w:space="0" w:color="auto"/>
                <w:bottom w:val="none" w:sz="0" w:space="0" w:color="auto"/>
                <w:right w:val="none" w:sz="0" w:space="0" w:color="auto"/>
              </w:divBdr>
            </w:div>
          </w:divsChild>
        </w:div>
        <w:div w:id="955405024">
          <w:marLeft w:val="0"/>
          <w:marRight w:val="0"/>
          <w:marTop w:val="0"/>
          <w:marBottom w:val="0"/>
          <w:divBdr>
            <w:top w:val="none" w:sz="0" w:space="0" w:color="auto"/>
            <w:left w:val="none" w:sz="0" w:space="0" w:color="auto"/>
            <w:bottom w:val="none" w:sz="0" w:space="0" w:color="auto"/>
            <w:right w:val="none" w:sz="0" w:space="0" w:color="auto"/>
          </w:divBdr>
          <w:divsChild>
            <w:div w:id="1728797110">
              <w:marLeft w:val="0"/>
              <w:marRight w:val="0"/>
              <w:marTop w:val="120"/>
              <w:marBottom w:val="0"/>
              <w:divBdr>
                <w:top w:val="none" w:sz="0" w:space="0" w:color="auto"/>
                <w:left w:val="none" w:sz="0" w:space="0" w:color="auto"/>
                <w:bottom w:val="none" w:sz="0" w:space="0" w:color="auto"/>
                <w:right w:val="none" w:sz="0" w:space="0" w:color="auto"/>
              </w:divBdr>
              <w:divsChild>
                <w:div w:id="2010330055">
                  <w:marLeft w:val="0"/>
                  <w:marRight w:val="0"/>
                  <w:marTop w:val="0"/>
                  <w:marBottom w:val="0"/>
                  <w:divBdr>
                    <w:top w:val="none" w:sz="0" w:space="0" w:color="auto"/>
                    <w:left w:val="none" w:sz="0" w:space="0" w:color="auto"/>
                    <w:bottom w:val="none" w:sz="0" w:space="0" w:color="auto"/>
                    <w:right w:val="none" w:sz="0" w:space="0" w:color="auto"/>
                  </w:divBdr>
                  <w:divsChild>
                    <w:div w:id="213005499">
                      <w:marLeft w:val="0"/>
                      <w:marRight w:val="0"/>
                      <w:marTop w:val="0"/>
                      <w:marBottom w:val="0"/>
                      <w:divBdr>
                        <w:top w:val="none" w:sz="0" w:space="0" w:color="auto"/>
                        <w:left w:val="none" w:sz="0" w:space="0" w:color="auto"/>
                        <w:bottom w:val="none" w:sz="0" w:space="0" w:color="auto"/>
                        <w:right w:val="none" w:sz="0" w:space="0" w:color="auto"/>
                      </w:divBdr>
                      <w:divsChild>
                        <w:div w:id="1855848859">
                          <w:marLeft w:val="0"/>
                          <w:marRight w:val="0"/>
                          <w:marTop w:val="0"/>
                          <w:marBottom w:val="0"/>
                          <w:divBdr>
                            <w:top w:val="none" w:sz="0" w:space="0" w:color="auto"/>
                            <w:left w:val="none" w:sz="0" w:space="0" w:color="auto"/>
                            <w:bottom w:val="none" w:sz="0" w:space="0" w:color="auto"/>
                            <w:right w:val="none" w:sz="0" w:space="0" w:color="auto"/>
                          </w:divBdr>
                        </w:div>
                        <w:div w:id="676347142">
                          <w:marLeft w:val="0"/>
                          <w:marRight w:val="0"/>
                          <w:marTop w:val="0"/>
                          <w:marBottom w:val="0"/>
                          <w:divBdr>
                            <w:top w:val="none" w:sz="0" w:space="0" w:color="auto"/>
                            <w:left w:val="none" w:sz="0" w:space="0" w:color="auto"/>
                            <w:bottom w:val="none" w:sz="0" w:space="0" w:color="auto"/>
                            <w:right w:val="none" w:sz="0" w:space="0" w:color="auto"/>
                          </w:divBdr>
                        </w:div>
                        <w:div w:id="754934640">
                          <w:marLeft w:val="0"/>
                          <w:marRight w:val="0"/>
                          <w:marTop w:val="0"/>
                          <w:marBottom w:val="0"/>
                          <w:divBdr>
                            <w:top w:val="none" w:sz="0" w:space="0" w:color="auto"/>
                            <w:left w:val="none" w:sz="0" w:space="0" w:color="auto"/>
                            <w:bottom w:val="none" w:sz="0" w:space="0" w:color="auto"/>
                            <w:right w:val="none" w:sz="0" w:space="0" w:color="auto"/>
                          </w:divBdr>
                        </w:div>
                        <w:div w:id="1646008739">
                          <w:marLeft w:val="0"/>
                          <w:marRight w:val="0"/>
                          <w:marTop w:val="0"/>
                          <w:marBottom w:val="0"/>
                          <w:divBdr>
                            <w:top w:val="none" w:sz="0" w:space="0" w:color="auto"/>
                            <w:left w:val="none" w:sz="0" w:space="0" w:color="auto"/>
                            <w:bottom w:val="none" w:sz="0" w:space="0" w:color="auto"/>
                            <w:right w:val="none" w:sz="0" w:space="0" w:color="auto"/>
                          </w:divBdr>
                        </w:div>
                        <w:div w:id="421217450">
                          <w:marLeft w:val="0"/>
                          <w:marRight w:val="0"/>
                          <w:marTop w:val="0"/>
                          <w:marBottom w:val="0"/>
                          <w:divBdr>
                            <w:top w:val="none" w:sz="0" w:space="0" w:color="auto"/>
                            <w:left w:val="none" w:sz="0" w:space="0" w:color="auto"/>
                            <w:bottom w:val="none" w:sz="0" w:space="0" w:color="auto"/>
                            <w:right w:val="none" w:sz="0" w:space="0" w:color="auto"/>
                          </w:divBdr>
                        </w:div>
                        <w:div w:id="997417089">
                          <w:marLeft w:val="0"/>
                          <w:marRight w:val="0"/>
                          <w:marTop w:val="0"/>
                          <w:marBottom w:val="0"/>
                          <w:divBdr>
                            <w:top w:val="none" w:sz="0" w:space="0" w:color="auto"/>
                            <w:left w:val="none" w:sz="0" w:space="0" w:color="auto"/>
                            <w:bottom w:val="none" w:sz="0" w:space="0" w:color="auto"/>
                            <w:right w:val="none" w:sz="0" w:space="0" w:color="auto"/>
                          </w:divBdr>
                        </w:div>
                        <w:div w:id="1544513497">
                          <w:marLeft w:val="0"/>
                          <w:marRight w:val="0"/>
                          <w:marTop w:val="0"/>
                          <w:marBottom w:val="0"/>
                          <w:divBdr>
                            <w:top w:val="none" w:sz="0" w:space="0" w:color="auto"/>
                            <w:left w:val="none" w:sz="0" w:space="0" w:color="auto"/>
                            <w:bottom w:val="none" w:sz="0" w:space="0" w:color="auto"/>
                            <w:right w:val="none" w:sz="0" w:space="0" w:color="auto"/>
                          </w:divBdr>
                        </w:div>
                        <w:div w:id="660739980">
                          <w:marLeft w:val="0"/>
                          <w:marRight w:val="0"/>
                          <w:marTop w:val="0"/>
                          <w:marBottom w:val="0"/>
                          <w:divBdr>
                            <w:top w:val="none" w:sz="0" w:space="0" w:color="auto"/>
                            <w:left w:val="none" w:sz="0" w:space="0" w:color="auto"/>
                            <w:bottom w:val="none" w:sz="0" w:space="0" w:color="auto"/>
                            <w:right w:val="none" w:sz="0" w:space="0" w:color="auto"/>
                          </w:divBdr>
                        </w:div>
                        <w:div w:id="1717974326">
                          <w:marLeft w:val="0"/>
                          <w:marRight w:val="0"/>
                          <w:marTop w:val="0"/>
                          <w:marBottom w:val="0"/>
                          <w:divBdr>
                            <w:top w:val="none" w:sz="0" w:space="0" w:color="auto"/>
                            <w:left w:val="none" w:sz="0" w:space="0" w:color="auto"/>
                            <w:bottom w:val="none" w:sz="0" w:space="0" w:color="auto"/>
                            <w:right w:val="none" w:sz="0" w:space="0" w:color="auto"/>
                          </w:divBdr>
                        </w:div>
                        <w:div w:id="1616910025">
                          <w:marLeft w:val="0"/>
                          <w:marRight w:val="0"/>
                          <w:marTop w:val="0"/>
                          <w:marBottom w:val="0"/>
                          <w:divBdr>
                            <w:top w:val="none" w:sz="0" w:space="0" w:color="auto"/>
                            <w:left w:val="none" w:sz="0" w:space="0" w:color="auto"/>
                            <w:bottom w:val="none" w:sz="0" w:space="0" w:color="auto"/>
                            <w:right w:val="none" w:sz="0" w:space="0" w:color="auto"/>
                          </w:divBdr>
                        </w:div>
                        <w:div w:id="776950152">
                          <w:marLeft w:val="0"/>
                          <w:marRight w:val="0"/>
                          <w:marTop w:val="0"/>
                          <w:marBottom w:val="0"/>
                          <w:divBdr>
                            <w:top w:val="none" w:sz="0" w:space="0" w:color="auto"/>
                            <w:left w:val="none" w:sz="0" w:space="0" w:color="auto"/>
                            <w:bottom w:val="none" w:sz="0" w:space="0" w:color="auto"/>
                            <w:right w:val="none" w:sz="0" w:space="0" w:color="auto"/>
                          </w:divBdr>
                        </w:div>
                        <w:div w:id="1605380943">
                          <w:marLeft w:val="0"/>
                          <w:marRight w:val="0"/>
                          <w:marTop w:val="0"/>
                          <w:marBottom w:val="0"/>
                          <w:divBdr>
                            <w:top w:val="none" w:sz="0" w:space="0" w:color="auto"/>
                            <w:left w:val="none" w:sz="0" w:space="0" w:color="auto"/>
                            <w:bottom w:val="none" w:sz="0" w:space="0" w:color="auto"/>
                            <w:right w:val="none" w:sz="0" w:space="0" w:color="auto"/>
                          </w:divBdr>
                        </w:div>
                        <w:div w:id="144703804">
                          <w:marLeft w:val="0"/>
                          <w:marRight w:val="0"/>
                          <w:marTop w:val="0"/>
                          <w:marBottom w:val="0"/>
                          <w:divBdr>
                            <w:top w:val="none" w:sz="0" w:space="0" w:color="auto"/>
                            <w:left w:val="none" w:sz="0" w:space="0" w:color="auto"/>
                            <w:bottom w:val="none" w:sz="0" w:space="0" w:color="auto"/>
                            <w:right w:val="none" w:sz="0" w:space="0" w:color="auto"/>
                          </w:divBdr>
                        </w:div>
                        <w:div w:id="1816531512">
                          <w:marLeft w:val="0"/>
                          <w:marRight w:val="0"/>
                          <w:marTop w:val="0"/>
                          <w:marBottom w:val="0"/>
                          <w:divBdr>
                            <w:top w:val="none" w:sz="0" w:space="0" w:color="auto"/>
                            <w:left w:val="none" w:sz="0" w:space="0" w:color="auto"/>
                            <w:bottom w:val="none" w:sz="0" w:space="0" w:color="auto"/>
                            <w:right w:val="none" w:sz="0" w:space="0" w:color="auto"/>
                          </w:divBdr>
                        </w:div>
                        <w:div w:id="1822231797">
                          <w:marLeft w:val="0"/>
                          <w:marRight w:val="0"/>
                          <w:marTop w:val="0"/>
                          <w:marBottom w:val="0"/>
                          <w:divBdr>
                            <w:top w:val="none" w:sz="0" w:space="0" w:color="auto"/>
                            <w:left w:val="none" w:sz="0" w:space="0" w:color="auto"/>
                            <w:bottom w:val="none" w:sz="0" w:space="0" w:color="auto"/>
                            <w:right w:val="none" w:sz="0" w:space="0" w:color="auto"/>
                          </w:divBdr>
                        </w:div>
                        <w:div w:id="217673270">
                          <w:marLeft w:val="0"/>
                          <w:marRight w:val="0"/>
                          <w:marTop w:val="0"/>
                          <w:marBottom w:val="0"/>
                          <w:divBdr>
                            <w:top w:val="none" w:sz="0" w:space="0" w:color="auto"/>
                            <w:left w:val="none" w:sz="0" w:space="0" w:color="auto"/>
                            <w:bottom w:val="none" w:sz="0" w:space="0" w:color="auto"/>
                            <w:right w:val="none" w:sz="0" w:space="0" w:color="auto"/>
                          </w:divBdr>
                        </w:div>
                        <w:div w:id="892035426">
                          <w:marLeft w:val="0"/>
                          <w:marRight w:val="0"/>
                          <w:marTop w:val="0"/>
                          <w:marBottom w:val="0"/>
                          <w:divBdr>
                            <w:top w:val="none" w:sz="0" w:space="0" w:color="auto"/>
                            <w:left w:val="none" w:sz="0" w:space="0" w:color="auto"/>
                            <w:bottom w:val="none" w:sz="0" w:space="0" w:color="auto"/>
                            <w:right w:val="none" w:sz="0" w:space="0" w:color="auto"/>
                          </w:divBdr>
                        </w:div>
                        <w:div w:id="315845016">
                          <w:marLeft w:val="0"/>
                          <w:marRight w:val="0"/>
                          <w:marTop w:val="0"/>
                          <w:marBottom w:val="0"/>
                          <w:divBdr>
                            <w:top w:val="none" w:sz="0" w:space="0" w:color="auto"/>
                            <w:left w:val="none" w:sz="0" w:space="0" w:color="auto"/>
                            <w:bottom w:val="none" w:sz="0" w:space="0" w:color="auto"/>
                            <w:right w:val="none" w:sz="0" w:space="0" w:color="auto"/>
                          </w:divBdr>
                        </w:div>
                        <w:div w:id="402874671">
                          <w:marLeft w:val="0"/>
                          <w:marRight w:val="0"/>
                          <w:marTop w:val="0"/>
                          <w:marBottom w:val="0"/>
                          <w:divBdr>
                            <w:top w:val="none" w:sz="0" w:space="0" w:color="auto"/>
                            <w:left w:val="none" w:sz="0" w:space="0" w:color="auto"/>
                            <w:bottom w:val="none" w:sz="0" w:space="0" w:color="auto"/>
                            <w:right w:val="none" w:sz="0" w:space="0" w:color="auto"/>
                          </w:divBdr>
                        </w:div>
                        <w:div w:id="1923759132">
                          <w:marLeft w:val="0"/>
                          <w:marRight w:val="0"/>
                          <w:marTop w:val="0"/>
                          <w:marBottom w:val="0"/>
                          <w:divBdr>
                            <w:top w:val="none" w:sz="0" w:space="0" w:color="auto"/>
                            <w:left w:val="none" w:sz="0" w:space="0" w:color="auto"/>
                            <w:bottom w:val="none" w:sz="0" w:space="0" w:color="auto"/>
                            <w:right w:val="none" w:sz="0" w:space="0" w:color="auto"/>
                          </w:divBdr>
                        </w:div>
                        <w:div w:id="565069225">
                          <w:marLeft w:val="0"/>
                          <w:marRight w:val="0"/>
                          <w:marTop w:val="0"/>
                          <w:marBottom w:val="0"/>
                          <w:divBdr>
                            <w:top w:val="none" w:sz="0" w:space="0" w:color="auto"/>
                            <w:left w:val="none" w:sz="0" w:space="0" w:color="auto"/>
                            <w:bottom w:val="none" w:sz="0" w:space="0" w:color="auto"/>
                            <w:right w:val="none" w:sz="0" w:space="0" w:color="auto"/>
                          </w:divBdr>
                        </w:div>
                        <w:div w:id="1909880361">
                          <w:marLeft w:val="0"/>
                          <w:marRight w:val="0"/>
                          <w:marTop w:val="0"/>
                          <w:marBottom w:val="0"/>
                          <w:divBdr>
                            <w:top w:val="none" w:sz="0" w:space="0" w:color="auto"/>
                            <w:left w:val="none" w:sz="0" w:space="0" w:color="auto"/>
                            <w:bottom w:val="none" w:sz="0" w:space="0" w:color="auto"/>
                            <w:right w:val="none" w:sz="0" w:space="0" w:color="auto"/>
                          </w:divBdr>
                        </w:div>
                        <w:div w:id="511796851">
                          <w:marLeft w:val="0"/>
                          <w:marRight w:val="0"/>
                          <w:marTop w:val="0"/>
                          <w:marBottom w:val="0"/>
                          <w:divBdr>
                            <w:top w:val="none" w:sz="0" w:space="0" w:color="auto"/>
                            <w:left w:val="none" w:sz="0" w:space="0" w:color="auto"/>
                            <w:bottom w:val="none" w:sz="0" w:space="0" w:color="auto"/>
                            <w:right w:val="none" w:sz="0" w:space="0" w:color="auto"/>
                          </w:divBdr>
                        </w:div>
                        <w:div w:id="2046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karakuş</dc:creator>
  <cp:keywords/>
  <dc:description/>
  <cp:lastModifiedBy>Hüseyin karakuş</cp:lastModifiedBy>
  <cp:revision>1</cp:revision>
  <dcterms:created xsi:type="dcterms:W3CDTF">2020-09-28T09:22:00Z</dcterms:created>
  <dcterms:modified xsi:type="dcterms:W3CDTF">2020-09-28T09:23:00Z</dcterms:modified>
</cp:coreProperties>
</file>